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A9" w:rsidRPr="00062162" w:rsidRDefault="00C124A9" w:rsidP="0061000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s-ES_tradnl"/>
        </w:rPr>
      </w:pPr>
      <w:r w:rsidRPr="00062162">
        <w:rPr>
          <w:rFonts w:ascii="Arial" w:eastAsia="Times New Roman" w:hAnsi="Arial" w:cs="Arial"/>
          <w:b/>
          <w:bCs/>
          <w:sz w:val="36"/>
          <w:szCs w:val="36"/>
          <w:lang w:val="es-ES_tradnl"/>
        </w:rPr>
        <w:t>"Yo</w:t>
      </w:r>
      <w:r w:rsidR="00062162" w:rsidRPr="00062162">
        <w:rPr>
          <w:rFonts w:ascii="Arial" w:eastAsia="Times New Roman" w:hAnsi="Arial" w:cs="Arial"/>
          <w:b/>
          <w:bCs/>
          <w:sz w:val="36"/>
          <w:szCs w:val="36"/>
          <w:lang w:val="es-ES_tradnl"/>
        </w:rPr>
        <w:t>,</w:t>
      </w:r>
      <w:r w:rsidRPr="00062162">
        <w:rPr>
          <w:rFonts w:ascii="Arial" w:eastAsia="Times New Roman" w:hAnsi="Arial" w:cs="Arial"/>
          <w:b/>
          <w:bCs/>
          <w:sz w:val="36"/>
          <w:szCs w:val="36"/>
          <w:lang w:val="es-ES_tradnl"/>
        </w:rPr>
        <w:t xml:space="preserve"> sí Puedo"</w:t>
      </w:r>
    </w:p>
    <w:p w:rsidR="00610000" w:rsidRPr="00610000" w:rsidRDefault="00C124A9" w:rsidP="00610000">
      <w:pPr>
        <w:spacing w:after="119" w:line="240" w:lineRule="auto"/>
        <w:jc w:val="center"/>
        <w:rPr>
          <w:rFonts w:ascii="Arial" w:eastAsia="Times New Roman" w:hAnsi="Arial" w:cs="Arial"/>
          <w:bCs/>
          <w:sz w:val="18"/>
          <w:szCs w:val="18"/>
          <w:lang w:val="es-ES_tradnl"/>
        </w:rPr>
      </w:pPr>
      <w:r w:rsidRPr="00610000">
        <w:rPr>
          <w:rFonts w:ascii="Arial" w:eastAsia="Times New Roman" w:hAnsi="Arial" w:cs="Arial"/>
          <w:bCs/>
          <w:sz w:val="18"/>
          <w:szCs w:val="18"/>
          <w:lang w:val="es-ES_tradnl"/>
        </w:rPr>
        <w:t>P</w:t>
      </w:r>
      <w:r w:rsidR="00610000" w:rsidRPr="00610000">
        <w:rPr>
          <w:rFonts w:ascii="Arial" w:eastAsia="Times New Roman" w:hAnsi="Arial" w:cs="Arial"/>
          <w:bCs/>
          <w:sz w:val="18"/>
          <w:szCs w:val="18"/>
          <w:lang w:val="es-ES_tradnl"/>
        </w:rPr>
        <w:t>r</w:t>
      </w:r>
      <w:r w:rsidR="00610000">
        <w:rPr>
          <w:rFonts w:ascii="Arial" w:eastAsia="Times New Roman" w:hAnsi="Arial" w:cs="Arial"/>
          <w:bCs/>
          <w:sz w:val="18"/>
          <w:szCs w:val="18"/>
          <w:lang w:val="es-ES_tradnl"/>
        </w:rPr>
        <w:t>ograma cubano de alfabetización</w:t>
      </w:r>
    </w:p>
    <w:p w:rsidR="00610000" w:rsidRDefault="00610000" w:rsidP="0061000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</w:p>
    <w:p w:rsidR="00C124A9" w:rsidRDefault="00610000" w:rsidP="00610000">
      <w:pPr>
        <w:spacing w:after="119" w:line="240" w:lineRule="auto"/>
        <w:rPr>
          <w:rFonts w:ascii="Arial" w:eastAsia="Times New Roman" w:hAnsi="Arial" w:cs="Arial"/>
          <w:bCs/>
          <w:lang w:val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1. </w:t>
      </w:r>
      <w:r w:rsidR="00C124A9" w:rsidRPr="0061000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Observa estas imá</w:t>
      </w:r>
      <w:r w:rsidR="000D76F5" w:rsidRPr="0061000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genes </w:t>
      </w:r>
      <w:r w:rsidR="00C124A9" w:rsidRPr="0061000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¿Qué te sugieren?</w:t>
      </w:r>
    </w:p>
    <w:p w:rsidR="00610000" w:rsidRPr="00610000" w:rsidRDefault="00610000" w:rsidP="00610000">
      <w:pPr>
        <w:tabs>
          <w:tab w:val="left" w:pos="5272"/>
        </w:tabs>
        <w:spacing w:after="119" w:line="240" w:lineRule="auto"/>
        <w:rPr>
          <w:rFonts w:ascii="Arial" w:eastAsia="Times New Roman" w:hAnsi="Arial" w:cs="Arial"/>
          <w:bCs/>
          <w:lang w:val="es-ES_tradnl"/>
        </w:rPr>
      </w:pPr>
      <w:r>
        <w:rPr>
          <w:rFonts w:ascii="Arial" w:eastAsia="Times New Roman" w:hAnsi="Arial" w:cs="Arial"/>
          <w:bCs/>
          <w:lang w:val="es-ES_tradnl"/>
        </w:rPr>
        <w:tab/>
      </w:r>
    </w:p>
    <w:p w:rsidR="00C124A9" w:rsidRDefault="00C124A9" w:rsidP="00610000">
      <w:pPr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>
            <wp:extent cx="2058147" cy="1647432"/>
            <wp:effectExtent l="0" t="0" r="0" b="0"/>
            <wp:docPr id="2" name="Picture 2" descr="https://encrypted-tbn1.gstatic.com/images?q=tbn:ANd9GcSnQvrD8vcaoPmzkIoysiQ9QVMY5rCKeM_rlAvtEwuApvIu58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nQvrD8vcaoPmzkIoysiQ9QVMY5rCKeM_rlAvtEwuApvIu581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53" cy="16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00">
        <w:rPr>
          <w:lang w:val="es-ES_tradnl"/>
        </w:rPr>
        <w:t xml:space="preserve"> </w:t>
      </w:r>
      <w:r>
        <w:rPr>
          <w:noProof/>
        </w:rPr>
        <w:drawing>
          <wp:inline distT="0" distB="0" distL="0" distR="0">
            <wp:extent cx="2274665" cy="1507597"/>
            <wp:effectExtent l="0" t="0" r="0" b="0"/>
            <wp:docPr id="3" name="Picture 3" descr="http://cinereverso.org/wp-content/uploads/2012/09/Yo-si-%C3%B9edo-Boli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nereverso.org/wp-content/uploads/2012/09/Yo-si-%C3%B9edo-Boli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13" cy="15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A9" w:rsidRDefault="00C124A9" w:rsidP="00610000">
      <w:pPr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610000" w:rsidRDefault="00C124A9" w:rsidP="00610000">
      <w:pPr>
        <w:spacing w:after="119" w:line="240" w:lineRule="auto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>
            <wp:extent cx="2440919" cy="1827610"/>
            <wp:effectExtent l="0" t="0" r="0" b="0"/>
            <wp:docPr id="4" name="Picture 4" descr="http://image.slidesharecdn.com/metodoyosipuedo-120423194009-phpapp01/95/mtodo-cubano-yo-si-puedo-1-728.jpg?cb=133521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metodoyosipuedo-120423194009-phpapp01/95/mtodo-cubano-yo-si-puedo-1-728.jpg?cb=1335210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38" cy="18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A9" w:rsidRPr="00610000" w:rsidRDefault="00610000" w:rsidP="00610000">
      <w:pPr>
        <w:spacing w:after="119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2. </w:t>
      </w:r>
      <w:r w:rsidR="00C124A9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¿Qué entendemos por </w:t>
      </w:r>
      <w:r w:rsidR="006075C6">
        <w:rPr>
          <w:rFonts w:ascii="Arial" w:eastAsia="Times New Roman" w:hAnsi="Arial" w:cs="Arial"/>
          <w:b/>
          <w:sz w:val="20"/>
          <w:szCs w:val="20"/>
          <w:lang w:val="es-ES_tradnl"/>
        </w:rPr>
        <w:t>“</w:t>
      </w:r>
      <w:r w:rsidR="00C124A9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>alfabetizado</w:t>
      </w:r>
      <w:r w:rsidR="006075C6">
        <w:rPr>
          <w:rFonts w:ascii="Arial" w:eastAsia="Times New Roman" w:hAnsi="Arial" w:cs="Arial"/>
          <w:b/>
          <w:sz w:val="20"/>
          <w:szCs w:val="20"/>
          <w:lang w:val="es-ES_tradnl"/>
        </w:rPr>
        <w:t>”</w:t>
      </w:r>
      <w:r w:rsidR="00C124A9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>?</w:t>
      </w:r>
    </w:p>
    <w:p w:rsidR="000D76F5" w:rsidRPr="00062162" w:rsidRDefault="000D76F5" w:rsidP="00610000">
      <w:pPr>
        <w:pStyle w:val="ListParagraph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0D76F5" w:rsidRPr="00610000" w:rsidRDefault="000D76F5" w:rsidP="000D76F5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proofErr w:type="gramStart"/>
      <w:r w:rsidRPr="00610000">
        <w:rPr>
          <w:rFonts w:ascii="Arial" w:eastAsia="Times New Roman" w:hAnsi="Arial" w:cs="Arial"/>
          <w:sz w:val="20"/>
          <w:szCs w:val="20"/>
          <w:lang w:val="es-ES_tradnl"/>
        </w:rPr>
        <w:t>alfabetizado</w:t>
      </w:r>
      <w:proofErr w:type="gramEnd"/>
      <w:r w:rsidRPr="00610000">
        <w:rPr>
          <w:rFonts w:ascii="Arial" w:eastAsia="Times New Roman" w:hAnsi="Arial" w:cs="Arial"/>
          <w:sz w:val="20"/>
          <w:szCs w:val="20"/>
          <w:lang w:val="es-ES_tradnl"/>
        </w:rPr>
        <w:t xml:space="preserve">, da </w:t>
      </w:r>
    </w:p>
    <w:p w:rsidR="000D76F5" w:rsidRPr="00610000" w:rsidRDefault="000D76F5" w:rsidP="000D76F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 w:rsidRPr="00610000">
        <w:rPr>
          <w:rFonts w:ascii="Arial" w:eastAsia="Times New Roman" w:hAnsi="Arial" w:cs="Arial"/>
          <w:sz w:val="20"/>
          <w:szCs w:val="20"/>
          <w:lang w:val="es-ES_tradnl"/>
        </w:rPr>
        <w:t xml:space="preserve">Del </w:t>
      </w:r>
      <w:proofErr w:type="spellStart"/>
      <w:r w:rsidRPr="00610000">
        <w:rPr>
          <w:rFonts w:ascii="Arial" w:eastAsia="Times New Roman" w:hAnsi="Arial" w:cs="Arial"/>
          <w:sz w:val="20"/>
          <w:szCs w:val="20"/>
          <w:lang w:val="es-ES_tradnl"/>
        </w:rPr>
        <w:t>part</w:t>
      </w:r>
      <w:proofErr w:type="spellEnd"/>
      <w:r w:rsidRPr="00610000">
        <w:rPr>
          <w:rFonts w:ascii="Arial" w:eastAsia="Times New Roman" w:hAnsi="Arial" w:cs="Arial"/>
          <w:sz w:val="20"/>
          <w:szCs w:val="20"/>
          <w:lang w:val="es-ES_tradnl"/>
        </w:rPr>
        <w:t xml:space="preserve">. </w:t>
      </w:r>
      <w:proofErr w:type="gramStart"/>
      <w:r w:rsidRPr="00610000">
        <w:rPr>
          <w:rFonts w:ascii="Arial" w:eastAsia="Times New Roman" w:hAnsi="Arial" w:cs="Arial"/>
          <w:sz w:val="20"/>
          <w:szCs w:val="20"/>
          <w:lang w:val="es-ES_tradnl"/>
        </w:rPr>
        <w:t>de</w:t>
      </w:r>
      <w:proofErr w:type="gramEnd"/>
      <w:r w:rsidRPr="00610000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610000">
        <w:rPr>
          <w:rFonts w:ascii="Arial" w:eastAsia="Times New Roman" w:hAnsi="Arial" w:cs="Arial"/>
          <w:i/>
          <w:iCs/>
          <w:sz w:val="20"/>
          <w:szCs w:val="20"/>
          <w:lang w:val="es-ES_tradnl"/>
        </w:rPr>
        <w:t>alfabetizar.</w:t>
      </w:r>
    </w:p>
    <w:p w:rsidR="000D76F5" w:rsidRPr="00610000" w:rsidRDefault="000D76F5" w:rsidP="000D76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proofErr w:type="spellStart"/>
      <w:r w:rsidRPr="00610000">
        <w:rPr>
          <w:rFonts w:ascii="Arial" w:eastAsia="Times New Roman" w:hAnsi="Arial" w:cs="Arial"/>
          <w:sz w:val="20"/>
          <w:szCs w:val="20"/>
          <w:lang w:val="es-ES_tradnl"/>
        </w:rPr>
        <w:t>adj.</w:t>
      </w:r>
      <w:proofErr w:type="spellEnd"/>
      <w:r w:rsidRPr="00610000">
        <w:rPr>
          <w:rFonts w:ascii="Arial" w:eastAsia="Times New Roman" w:hAnsi="Arial" w:cs="Arial"/>
          <w:sz w:val="20"/>
          <w:szCs w:val="20"/>
          <w:lang w:val="es-ES_tradnl"/>
        </w:rPr>
        <w:t xml:space="preserve"> Dicho de una persona: Que sabe leer y escribir. U. t. c. s.</w:t>
      </w:r>
    </w:p>
    <w:p w:rsidR="000D76F5" w:rsidRPr="00610000" w:rsidRDefault="000D76F5" w:rsidP="000D76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3. </w:t>
      </w:r>
      <w:r w:rsidR="000D76F5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Visita esta página web </w:t>
      </w:r>
      <w:hyperlink r:id="rId10" w:history="1">
        <w:r w:rsidR="000D76F5" w:rsidRPr="00610000">
          <w:rPr>
            <w:rStyle w:val="Hyperlink"/>
            <w:rFonts w:ascii="Arial" w:eastAsia="Times New Roman" w:hAnsi="Arial" w:cs="Arial"/>
            <w:b/>
            <w:sz w:val="20"/>
            <w:szCs w:val="20"/>
            <w:lang w:val="es-ES_tradnl"/>
          </w:rPr>
          <w:t>http://www.indexmundi.com/map/?v=39&amp;l=es</w:t>
        </w:r>
      </w:hyperlink>
      <w:r w:rsidR="000D76F5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¿En qué posición se encuentra Cuba en la lista de países según el índice de alfabetización? ¿En qué posición se encuentra tu país? ¿Te sorprenden estos datos? </w:t>
      </w:r>
      <w:proofErr w:type="gramStart"/>
      <w:r w:rsidR="000D76F5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>¿</w:t>
      </w:r>
      <w:proofErr w:type="gramEnd"/>
      <w:r w:rsidR="000D76F5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>Por qué crees que est</w:t>
      </w:r>
      <w:r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>os datos pueden ser importantes.</w:t>
      </w: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P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610000" w:rsidRPr="00610000" w:rsidRDefault="00610000" w:rsidP="006100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lastRenderedPageBreak/>
        <w:t xml:space="preserve">4. </w:t>
      </w:r>
      <w:r w:rsidR="000D76F5" w:rsidRPr="0061000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Lee el siguiente artículo y responde después a las preguntas de comprensión:    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1. </w:t>
      </w:r>
      <w:r w:rsidR="00F66412" w:rsidRPr="00610000">
        <w:rPr>
          <w:rFonts w:ascii="Arial" w:eastAsia="Times New Roman" w:hAnsi="Arial" w:cs="Arial"/>
          <w:lang w:val="es-ES_tradnl"/>
        </w:rPr>
        <w:t>En el año </w:t>
      </w:r>
      <w:hyperlink r:id="rId11" w:tooltip="2001" w:history="1">
        <w:r w:rsidR="00F66412" w:rsidRPr="00610000">
          <w:rPr>
            <w:rFonts w:ascii="Arial" w:eastAsia="Times New Roman" w:hAnsi="Arial" w:cs="Arial"/>
            <w:lang w:val="es-ES_tradnl"/>
          </w:rPr>
          <w:t>2001</w:t>
        </w:r>
      </w:hyperlink>
      <w:r w:rsidR="00F66412" w:rsidRPr="00610000">
        <w:rPr>
          <w:rFonts w:ascii="Arial" w:eastAsia="Times New Roman" w:hAnsi="Arial" w:cs="Arial"/>
          <w:lang w:val="es-ES_tradnl"/>
        </w:rPr>
        <w:t xml:space="preserve"> por sugerencias del </w:t>
      </w:r>
      <w:r w:rsidR="00C124A9" w:rsidRPr="00610000">
        <w:rPr>
          <w:rFonts w:ascii="Arial" w:eastAsia="Times New Roman" w:hAnsi="Arial" w:cs="Arial"/>
          <w:lang w:val="es-ES_tradnl"/>
        </w:rPr>
        <w:t xml:space="preserve">ex </w:t>
      </w:r>
      <w:r w:rsidR="00F66412" w:rsidRPr="00610000">
        <w:rPr>
          <w:rFonts w:ascii="Arial" w:eastAsia="Times New Roman" w:hAnsi="Arial" w:cs="Arial"/>
          <w:lang w:val="es-ES_tradnl"/>
        </w:rPr>
        <w:t>presidente cubano </w:t>
      </w:r>
      <w:hyperlink r:id="rId12" w:tooltip="Fidel Castro Ruz" w:history="1">
        <w:r w:rsidR="00F66412" w:rsidRPr="00610000">
          <w:rPr>
            <w:rFonts w:ascii="Arial" w:eastAsia="Times New Roman" w:hAnsi="Arial" w:cs="Arial"/>
            <w:lang w:val="es-ES_tradnl"/>
          </w:rPr>
          <w:t>Fidel Castro Ruz</w:t>
        </w:r>
      </w:hyperlink>
      <w:r w:rsidR="00F66412" w:rsidRPr="00610000">
        <w:rPr>
          <w:rFonts w:ascii="Arial" w:eastAsia="Times New Roman" w:hAnsi="Arial" w:cs="Arial"/>
          <w:lang w:val="es-ES_tradnl"/>
        </w:rPr>
        <w:t> se comenzó a trabajar en una cartilla que combinaría números y letras para enseñar a leer y a escribir a personas adultas, mediante la utilización de recursos audiovisuales como la televisión y reproductoras de video. La importante tarea le fue encomendada a la Doctora en Ciencias Pedagógicas</w:t>
      </w:r>
      <w:r w:rsidR="00C124A9" w:rsidRPr="00610000">
        <w:rPr>
          <w:rFonts w:ascii="Arial" w:eastAsia="Times New Roman" w:hAnsi="Arial" w:cs="Arial"/>
          <w:lang w:val="es-ES_tradnl"/>
        </w:rPr>
        <w:t xml:space="preserve"> </w:t>
      </w:r>
      <w:hyperlink r:id="rId13" w:tooltip="Leonela Relys Díaz (la página no existe)" w:history="1">
        <w:proofErr w:type="spellStart"/>
        <w:r w:rsidR="00F66412" w:rsidRPr="00610000">
          <w:rPr>
            <w:rFonts w:ascii="Arial" w:eastAsia="Times New Roman" w:hAnsi="Arial" w:cs="Arial"/>
            <w:lang w:val="es-ES_tradnl"/>
          </w:rPr>
          <w:t>Leonela</w:t>
        </w:r>
        <w:proofErr w:type="spellEnd"/>
        <w:r w:rsidR="00F66412" w:rsidRPr="00610000">
          <w:rPr>
            <w:rFonts w:ascii="Arial" w:eastAsia="Times New Roman" w:hAnsi="Arial" w:cs="Arial"/>
            <w:lang w:val="es-ES_tradnl"/>
          </w:rPr>
          <w:t xml:space="preserve"> </w:t>
        </w:r>
        <w:proofErr w:type="spellStart"/>
        <w:r w:rsidR="00F66412" w:rsidRPr="00610000">
          <w:rPr>
            <w:rFonts w:ascii="Arial" w:eastAsia="Times New Roman" w:hAnsi="Arial" w:cs="Arial"/>
            <w:lang w:val="es-ES_tradnl"/>
          </w:rPr>
          <w:t>Relys</w:t>
        </w:r>
        <w:proofErr w:type="spellEnd"/>
        <w:r w:rsidR="00F66412" w:rsidRPr="00610000">
          <w:rPr>
            <w:rFonts w:ascii="Arial" w:eastAsia="Times New Roman" w:hAnsi="Arial" w:cs="Arial"/>
            <w:lang w:val="es-ES_tradnl"/>
          </w:rPr>
          <w:t xml:space="preserve"> Díaz</w:t>
        </w:r>
      </w:hyperlink>
      <w:r w:rsidR="00F66412" w:rsidRPr="00610000">
        <w:rPr>
          <w:rFonts w:ascii="Arial" w:eastAsia="Times New Roman" w:hAnsi="Arial" w:cs="Arial"/>
          <w:lang w:val="es-ES_tradnl"/>
        </w:rPr>
        <w:t>, quien participó en la histórica campaña de alfabetización en </w:t>
      </w:r>
      <w:hyperlink r:id="rId14" w:tooltip="1961" w:history="1">
        <w:r w:rsidR="00F66412" w:rsidRPr="00610000">
          <w:rPr>
            <w:rFonts w:ascii="Arial" w:eastAsia="Times New Roman" w:hAnsi="Arial" w:cs="Arial"/>
            <w:lang w:val="es-ES_tradnl"/>
          </w:rPr>
          <w:t>1961</w:t>
        </w:r>
      </w:hyperlink>
      <w:r w:rsidR="00C124A9" w:rsidRPr="00610000">
        <w:rPr>
          <w:rFonts w:ascii="Arial" w:eastAsia="Times New Roman" w:hAnsi="Arial" w:cs="Arial"/>
          <w:lang w:val="es-ES_tradnl"/>
        </w:rPr>
        <w:t xml:space="preserve"> </w:t>
      </w:r>
      <w:r w:rsidR="00F66412" w:rsidRPr="00610000">
        <w:rPr>
          <w:rFonts w:ascii="Arial" w:eastAsia="Times New Roman" w:hAnsi="Arial" w:cs="Arial"/>
          <w:lang w:val="es-ES_tradnl"/>
        </w:rPr>
        <w:t>en la isla y por la cual devino el programa “Yo, si puedo”.</w:t>
      </w:r>
      <w:bookmarkStart w:id="0" w:name="_GoBack"/>
      <w:bookmarkEnd w:id="0"/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2. </w:t>
      </w:r>
      <w:r w:rsidR="00F66412" w:rsidRPr="00610000">
        <w:rPr>
          <w:rFonts w:ascii="Arial" w:eastAsia="Times New Roman" w:hAnsi="Arial" w:cs="Arial"/>
          <w:lang w:val="es-ES_tradnl"/>
        </w:rPr>
        <w:t>El programa nació el </w:t>
      </w:r>
      <w:hyperlink r:id="rId15" w:tooltip="28 de marzo" w:history="1">
        <w:r w:rsidR="00F66412" w:rsidRPr="00610000">
          <w:rPr>
            <w:rFonts w:ascii="Arial" w:eastAsia="Times New Roman" w:hAnsi="Arial" w:cs="Arial"/>
            <w:lang w:val="es-ES_tradnl"/>
          </w:rPr>
          <w:t>28 de marzo</w:t>
        </w:r>
      </w:hyperlink>
      <w:r w:rsidR="00F66412" w:rsidRPr="00610000">
        <w:rPr>
          <w:rFonts w:ascii="Arial" w:eastAsia="Times New Roman" w:hAnsi="Arial" w:cs="Arial"/>
          <w:lang w:val="es-ES_tradnl"/>
        </w:rPr>
        <w:t> de </w:t>
      </w:r>
      <w:hyperlink r:id="rId16" w:tooltip="2001" w:history="1">
        <w:r w:rsidR="00F66412" w:rsidRPr="00610000">
          <w:rPr>
            <w:rFonts w:ascii="Arial" w:eastAsia="Times New Roman" w:hAnsi="Arial" w:cs="Arial"/>
            <w:lang w:val="es-ES_tradnl"/>
          </w:rPr>
          <w:t>2001</w:t>
        </w:r>
      </w:hyperlink>
      <w:r w:rsidR="00F66412" w:rsidRPr="00610000">
        <w:rPr>
          <w:rFonts w:ascii="Arial" w:eastAsia="Times New Roman" w:hAnsi="Arial" w:cs="Arial"/>
          <w:lang w:val="es-ES_tradnl"/>
        </w:rPr>
        <w:t>, cuando el gobierno de </w:t>
      </w:r>
      <w:hyperlink r:id="rId17" w:tooltip="Cuba" w:history="1">
        <w:r w:rsidR="00F66412" w:rsidRPr="00610000">
          <w:rPr>
            <w:rFonts w:ascii="Arial" w:eastAsia="Times New Roman" w:hAnsi="Arial" w:cs="Arial"/>
            <w:lang w:val="es-ES_tradnl"/>
          </w:rPr>
          <w:t>Cuba</w:t>
        </w:r>
      </w:hyperlink>
      <w:r w:rsidR="00F66412" w:rsidRPr="00610000">
        <w:rPr>
          <w:rFonts w:ascii="Arial" w:eastAsia="Times New Roman" w:hAnsi="Arial" w:cs="Arial"/>
          <w:lang w:val="es-ES_tradnl"/>
        </w:rPr>
        <w:t xml:space="preserve"> le encomienda la labor a </w:t>
      </w:r>
      <w:proofErr w:type="spellStart"/>
      <w:r w:rsidR="00F66412" w:rsidRPr="00610000">
        <w:rPr>
          <w:rFonts w:ascii="Arial" w:eastAsia="Times New Roman" w:hAnsi="Arial" w:cs="Arial"/>
          <w:lang w:val="es-ES_tradnl"/>
        </w:rPr>
        <w:t>Leonela</w:t>
      </w:r>
      <w:proofErr w:type="spellEnd"/>
      <w:r w:rsidR="00F66412" w:rsidRPr="00610000">
        <w:rPr>
          <w:rFonts w:ascii="Arial" w:eastAsia="Times New Roman" w:hAnsi="Arial" w:cs="Arial"/>
          <w:lang w:val="es-ES_tradnl"/>
        </w:rPr>
        <w:t xml:space="preserve"> de crear una cartilla de alfabetización, de no más de cinco páginas que combinara las letras y los números. El programa se concibió con un carácter internacionalista, especialmente latinoamericanista, preparado para ser adaptado a diferentes realidades sociales y lenguas.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3. </w:t>
      </w:r>
      <w:r w:rsidR="00F66412" w:rsidRPr="00610000">
        <w:rPr>
          <w:rFonts w:ascii="Arial" w:eastAsia="Times New Roman" w:hAnsi="Arial" w:cs="Arial"/>
          <w:lang w:val="es-ES_tradnl"/>
        </w:rPr>
        <w:t xml:space="preserve">Este programa se desarrolla a través de un método de enseñanza compuesto, en el que se utilizan los números para facilitar el proceso de aprendizaje de la </w:t>
      </w:r>
      <w:proofErr w:type="spellStart"/>
      <w:r w:rsidR="00F66412" w:rsidRPr="00610000">
        <w:rPr>
          <w:rFonts w:ascii="Arial" w:eastAsia="Times New Roman" w:hAnsi="Arial" w:cs="Arial"/>
          <w:lang w:val="es-ES_tradnl"/>
        </w:rPr>
        <w:t>lecto</w:t>
      </w:r>
      <w:proofErr w:type="spellEnd"/>
      <w:r w:rsidR="00F66412" w:rsidRPr="00610000">
        <w:rPr>
          <w:rFonts w:ascii="Arial" w:eastAsia="Times New Roman" w:hAnsi="Arial" w:cs="Arial"/>
          <w:lang w:val="es-ES_tradnl"/>
        </w:rPr>
        <w:t>-escritura; se asocian los números con las letras</w:t>
      </w:r>
      <w:r w:rsidR="000D76F5" w:rsidRPr="00610000">
        <w:rPr>
          <w:rFonts w:ascii="Arial" w:eastAsia="Times New Roman" w:hAnsi="Arial" w:cs="Arial"/>
          <w:lang w:val="es-ES_tradnl"/>
        </w:rPr>
        <w:t xml:space="preserve"> (la a es el 1, la be el 2…)</w:t>
      </w:r>
      <w:r w:rsidR="00F66412" w:rsidRPr="00610000">
        <w:rPr>
          <w:rFonts w:ascii="Arial" w:eastAsia="Times New Roman" w:hAnsi="Arial" w:cs="Arial"/>
          <w:lang w:val="es-ES_tradnl"/>
        </w:rPr>
        <w:t xml:space="preserve"> y se parte de lo conocido para alcanzar lo desconocido. Tiene como objetivo fundamental la inserción activa de los participantes en el quehacer social, económico y político de la comunidad del país donde viven. Además de recursos audiovisuales, se utiliza un facilitador quien se encarga de tra</w:t>
      </w:r>
      <w:r>
        <w:rPr>
          <w:rFonts w:ascii="Arial" w:eastAsia="Times New Roman" w:hAnsi="Arial" w:cs="Arial"/>
          <w:lang w:val="es-ES_tradnl"/>
        </w:rPr>
        <w:t>n</w:t>
      </w:r>
      <w:r w:rsidR="00F66412" w:rsidRPr="00610000">
        <w:rPr>
          <w:rFonts w:ascii="Arial" w:eastAsia="Times New Roman" w:hAnsi="Arial" w:cs="Arial"/>
          <w:lang w:val="es-ES_tradnl"/>
        </w:rPr>
        <w:t>smitir los conocimientos y es el vínculo entre la clase audiovisual y el participante. Desempeña además una función imprescindible en lo referente al trabajo con la parte afectiva del iletrado y el control en su proceso de aprendizaje</w:t>
      </w:r>
      <w:r>
        <w:rPr>
          <w:rFonts w:ascii="Arial" w:eastAsia="Times New Roman" w:hAnsi="Arial" w:cs="Arial"/>
          <w:lang w:val="es-ES_tradnl"/>
        </w:rPr>
        <w:t>.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4. </w:t>
      </w:r>
      <w:r w:rsidR="00F66412" w:rsidRPr="00610000">
        <w:rPr>
          <w:rFonts w:ascii="Arial" w:eastAsia="Times New Roman" w:hAnsi="Arial" w:cs="Arial"/>
          <w:lang w:val="es-ES_tradnl"/>
        </w:rPr>
        <w:t xml:space="preserve">Está dirigido a aquellas personas mayores de 15 años que nunca concurrieron a la escuela o que tan sólo cursaron algunos años y que se han olvidado de lo que aprendieron. 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5. </w:t>
      </w:r>
      <w:r w:rsidR="00F66412" w:rsidRPr="00610000">
        <w:rPr>
          <w:rFonts w:ascii="Arial" w:eastAsia="Times New Roman" w:hAnsi="Arial" w:cs="Arial"/>
          <w:lang w:val="es-ES_tradnl"/>
        </w:rPr>
        <w:t xml:space="preserve">Consta de tres etapas: adiestramiento, enseñanza de la </w:t>
      </w:r>
      <w:proofErr w:type="spellStart"/>
      <w:r w:rsidR="00F66412" w:rsidRPr="00610000">
        <w:rPr>
          <w:rFonts w:ascii="Arial" w:eastAsia="Times New Roman" w:hAnsi="Arial" w:cs="Arial"/>
          <w:lang w:val="es-ES_tradnl"/>
        </w:rPr>
        <w:t>lecto</w:t>
      </w:r>
      <w:proofErr w:type="spellEnd"/>
      <w:r w:rsidR="00F66412" w:rsidRPr="00610000">
        <w:rPr>
          <w:rFonts w:ascii="Arial" w:eastAsia="Times New Roman" w:hAnsi="Arial" w:cs="Arial"/>
          <w:lang w:val="es-ES_tradnl"/>
        </w:rPr>
        <w:t>-escritura y consolidación. El programa existe además en Sistema Braille, para sordos y personas con problemas intelectuales leves.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6. </w:t>
      </w:r>
      <w:r w:rsidR="00F66412" w:rsidRPr="00610000">
        <w:rPr>
          <w:rFonts w:ascii="Arial" w:eastAsia="Times New Roman" w:hAnsi="Arial" w:cs="Arial"/>
          <w:lang w:val="es-ES_tradnl"/>
        </w:rPr>
        <w:t>Los resultados de este programa han sido altamente positivos y se le describe como un método económico, muy flexible, sin exclusiones de ningún tipo y con capacidad para ser adaptado a cualquier país o comunidad. Hasta la actualidad se han alfabetizado alrededor de 5 millones de personas adultas, por el esfuerzo de 28 p</w:t>
      </w:r>
      <w:r w:rsidR="00C124A9" w:rsidRPr="00610000">
        <w:rPr>
          <w:rFonts w:ascii="Arial" w:eastAsia="Times New Roman" w:hAnsi="Arial" w:cs="Arial"/>
          <w:lang w:val="es-ES_tradnl"/>
        </w:rPr>
        <w:t xml:space="preserve">aíses en el mundo, destacándose </w:t>
      </w:r>
      <w:r w:rsidR="00F66412" w:rsidRPr="00610000">
        <w:rPr>
          <w:rFonts w:ascii="Arial" w:eastAsia="Times New Roman" w:hAnsi="Arial" w:cs="Arial"/>
          <w:lang w:val="es-ES_tradnl"/>
        </w:rPr>
        <w:t>las campañas desarrollada</w:t>
      </w:r>
      <w:r>
        <w:rPr>
          <w:rFonts w:ascii="Arial" w:eastAsia="Times New Roman" w:hAnsi="Arial" w:cs="Arial"/>
          <w:lang w:val="es-ES_tradnl"/>
        </w:rPr>
        <w:t xml:space="preserve">s </w:t>
      </w:r>
      <w:r w:rsidR="00F66412" w:rsidRPr="00610000">
        <w:rPr>
          <w:rFonts w:ascii="Arial" w:eastAsia="Times New Roman" w:hAnsi="Arial" w:cs="Arial"/>
          <w:lang w:val="es-ES_tradnl"/>
        </w:rPr>
        <w:t>en </w:t>
      </w:r>
      <w:hyperlink r:id="rId18" w:tooltip="Venezuela" w:history="1">
        <w:r w:rsidR="00F66412" w:rsidRPr="00610000">
          <w:rPr>
            <w:rFonts w:ascii="Arial" w:eastAsia="Times New Roman" w:hAnsi="Arial" w:cs="Arial"/>
            <w:lang w:val="es-ES_tradnl"/>
          </w:rPr>
          <w:t>Venezuela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19" w:tooltip="Bolivia" w:history="1">
        <w:r w:rsidR="00F66412" w:rsidRPr="00610000">
          <w:rPr>
            <w:rFonts w:ascii="Arial" w:eastAsia="Times New Roman" w:hAnsi="Arial" w:cs="Arial"/>
            <w:lang w:val="es-ES_tradnl"/>
          </w:rPr>
          <w:t>Bolivia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</w:t>
      </w:r>
      <w:hyperlink r:id="rId20" w:tooltip="México" w:history="1">
        <w:r w:rsidR="00F66412" w:rsidRPr="00610000">
          <w:rPr>
            <w:rFonts w:ascii="Arial" w:eastAsia="Times New Roman" w:hAnsi="Arial" w:cs="Arial"/>
            <w:lang w:val="es-ES_tradnl"/>
          </w:rPr>
          <w:t>México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1" w:tooltip="Argentina" w:history="1">
        <w:r w:rsidR="00F66412" w:rsidRPr="00610000">
          <w:rPr>
            <w:rFonts w:ascii="Arial" w:eastAsia="Times New Roman" w:hAnsi="Arial" w:cs="Arial"/>
            <w:lang w:val="es-ES_tradnl"/>
          </w:rPr>
          <w:t>Argentina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2" w:tooltip="Ecuador" w:history="1">
        <w:r w:rsidR="00F66412" w:rsidRPr="00610000">
          <w:rPr>
            <w:rFonts w:ascii="Arial" w:eastAsia="Times New Roman" w:hAnsi="Arial" w:cs="Arial"/>
            <w:lang w:val="es-ES_tradnl"/>
          </w:rPr>
          <w:t>Ecuador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3" w:tooltip="Perú" w:history="1">
        <w:r w:rsidR="00F66412" w:rsidRPr="00610000">
          <w:rPr>
            <w:rFonts w:ascii="Arial" w:eastAsia="Times New Roman" w:hAnsi="Arial" w:cs="Arial"/>
            <w:lang w:val="es-ES_tradnl"/>
          </w:rPr>
          <w:t>Perú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4" w:tooltip="Honduras" w:history="1">
        <w:r w:rsidR="00F66412" w:rsidRPr="00610000">
          <w:rPr>
            <w:rFonts w:ascii="Arial" w:eastAsia="Times New Roman" w:hAnsi="Arial" w:cs="Arial"/>
            <w:lang w:val="es-ES_tradnl"/>
          </w:rPr>
          <w:t>Honduras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5" w:tooltip="Nicaragua" w:history="1">
        <w:r w:rsidR="00F66412" w:rsidRPr="00610000">
          <w:rPr>
            <w:rFonts w:ascii="Arial" w:eastAsia="Times New Roman" w:hAnsi="Arial" w:cs="Arial"/>
            <w:lang w:val="es-ES_tradnl"/>
          </w:rPr>
          <w:t>Nicaragua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6" w:tooltip="República Dominicana" w:history="1">
        <w:r w:rsidR="00F66412" w:rsidRPr="00610000">
          <w:rPr>
            <w:rFonts w:ascii="Arial" w:eastAsia="Times New Roman" w:hAnsi="Arial" w:cs="Arial"/>
            <w:lang w:val="es-ES_tradnl"/>
          </w:rPr>
          <w:t>República Dominicana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7" w:tooltip="Granada" w:history="1">
        <w:r w:rsidR="00F66412" w:rsidRPr="00610000">
          <w:rPr>
            <w:rFonts w:ascii="Arial" w:eastAsia="Times New Roman" w:hAnsi="Arial" w:cs="Arial"/>
            <w:lang w:val="es-ES_tradnl"/>
          </w:rPr>
          <w:t>Granada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8" w:tooltip="Brasil" w:history="1">
        <w:r w:rsidR="00F66412" w:rsidRPr="00610000">
          <w:rPr>
            <w:rFonts w:ascii="Arial" w:eastAsia="Times New Roman" w:hAnsi="Arial" w:cs="Arial"/>
            <w:lang w:val="es-ES_tradnl"/>
          </w:rPr>
          <w:t>Brasil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29" w:tooltip="Nueva Zelanda" w:history="1">
        <w:r w:rsidR="00F66412" w:rsidRPr="00610000">
          <w:rPr>
            <w:rFonts w:ascii="Arial" w:eastAsia="Times New Roman" w:hAnsi="Arial" w:cs="Arial"/>
            <w:lang w:val="es-ES_tradnl"/>
          </w:rPr>
          <w:t>Nueva Zelanda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0" w:tooltip="Mozambique" w:history="1">
        <w:r w:rsidR="00F66412" w:rsidRPr="00610000">
          <w:rPr>
            <w:rFonts w:ascii="Arial" w:eastAsia="Times New Roman" w:hAnsi="Arial" w:cs="Arial"/>
            <w:lang w:val="es-ES_tradnl"/>
          </w:rPr>
          <w:t>Mozambique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1" w:tooltip="Guinea Bissau" w:history="1">
        <w:r w:rsidR="00F66412" w:rsidRPr="00610000">
          <w:rPr>
            <w:rFonts w:ascii="Arial" w:eastAsia="Times New Roman" w:hAnsi="Arial" w:cs="Arial"/>
            <w:lang w:val="es-ES_tradnl"/>
          </w:rPr>
          <w:t>Guinea Bissau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2" w:tooltip="Colombia" w:history="1">
        <w:r w:rsidR="00F66412" w:rsidRPr="00610000">
          <w:rPr>
            <w:rFonts w:ascii="Arial" w:eastAsia="Times New Roman" w:hAnsi="Arial" w:cs="Arial"/>
            <w:lang w:val="es-ES_tradnl"/>
          </w:rPr>
          <w:t>Colombia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3" w:tooltip="El Salvador" w:history="1">
        <w:r w:rsidR="00F66412" w:rsidRPr="00610000">
          <w:rPr>
            <w:rFonts w:ascii="Arial" w:eastAsia="Times New Roman" w:hAnsi="Arial" w:cs="Arial"/>
            <w:lang w:val="es-ES_tradnl"/>
          </w:rPr>
          <w:t>El Salvador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4" w:tooltip="Uruguay" w:history="1">
        <w:r w:rsidR="00F66412" w:rsidRPr="00610000">
          <w:rPr>
            <w:rFonts w:ascii="Arial" w:eastAsia="Times New Roman" w:hAnsi="Arial" w:cs="Arial"/>
            <w:lang w:val="es-ES_tradnl"/>
          </w:rPr>
          <w:t>Uruguay</w:t>
        </w:r>
      </w:hyperlink>
      <w:r w:rsidR="00F66412" w:rsidRPr="00610000">
        <w:rPr>
          <w:rFonts w:ascii="Arial" w:eastAsia="Times New Roman" w:hAnsi="Arial" w:cs="Arial"/>
          <w:lang w:val="es-ES_tradnl"/>
        </w:rPr>
        <w:t>, </w:t>
      </w:r>
      <w:hyperlink r:id="rId35" w:tooltip="Guatemala" w:history="1">
        <w:r w:rsidR="00F66412" w:rsidRPr="00610000">
          <w:rPr>
            <w:rFonts w:ascii="Arial" w:eastAsia="Times New Roman" w:hAnsi="Arial" w:cs="Arial"/>
            <w:lang w:val="es-ES_tradnl"/>
          </w:rPr>
          <w:t>Guatemala</w:t>
        </w:r>
      </w:hyperlink>
      <w:r w:rsidR="00F66412" w:rsidRPr="00610000">
        <w:rPr>
          <w:rFonts w:ascii="Arial" w:eastAsia="Times New Roman" w:hAnsi="Arial" w:cs="Arial"/>
          <w:lang w:val="es-ES_tradnl"/>
        </w:rPr>
        <w:t> y </w:t>
      </w:r>
      <w:proofErr w:type="spellStart"/>
      <w:r w:rsidR="008A2FEF">
        <w:fldChar w:fldCharType="begin"/>
      </w:r>
      <w:r w:rsidR="008A2FEF" w:rsidRPr="006075C6">
        <w:rPr>
          <w:lang w:val="es-ES_tradnl"/>
        </w:rPr>
        <w:instrText>HYPERLINK "http://www.ecured.cu/index.php?title=Sant_Kitts_y_Nevis&amp;action=edit&amp;redlink=1" \o "Sant Kitts y Nevis (la página no existe)"</w:instrText>
      </w:r>
      <w:r w:rsidR="008A2FEF">
        <w:fldChar w:fldCharType="separate"/>
      </w:r>
      <w:r w:rsidR="00F66412" w:rsidRPr="00610000">
        <w:rPr>
          <w:rFonts w:ascii="Arial" w:eastAsia="Times New Roman" w:hAnsi="Arial" w:cs="Arial"/>
          <w:lang w:val="es-ES_tradnl"/>
        </w:rPr>
        <w:t>Sant</w:t>
      </w:r>
      <w:proofErr w:type="spellEnd"/>
      <w:r w:rsidR="00F66412" w:rsidRPr="00610000">
        <w:rPr>
          <w:rFonts w:ascii="Arial" w:eastAsia="Times New Roman" w:hAnsi="Arial" w:cs="Arial"/>
          <w:lang w:val="es-ES_tradnl"/>
        </w:rPr>
        <w:t xml:space="preserve"> </w:t>
      </w:r>
      <w:proofErr w:type="spellStart"/>
      <w:r w:rsidR="00F66412" w:rsidRPr="00610000">
        <w:rPr>
          <w:rFonts w:ascii="Arial" w:eastAsia="Times New Roman" w:hAnsi="Arial" w:cs="Arial"/>
          <w:lang w:val="es-ES_tradnl"/>
        </w:rPr>
        <w:t>Kitts</w:t>
      </w:r>
      <w:proofErr w:type="spellEnd"/>
      <w:r w:rsidR="00F66412" w:rsidRPr="00610000">
        <w:rPr>
          <w:rFonts w:ascii="Arial" w:eastAsia="Times New Roman" w:hAnsi="Arial" w:cs="Arial"/>
          <w:lang w:val="es-ES_tradnl"/>
        </w:rPr>
        <w:t xml:space="preserve"> y </w:t>
      </w:r>
      <w:proofErr w:type="spellStart"/>
      <w:r w:rsidR="00F66412" w:rsidRPr="00610000">
        <w:rPr>
          <w:rFonts w:ascii="Arial" w:eastAsia="Times New Roman" w:hAnsi="Arial" w:cs="Arial"/>
          <w:lang w:val="es-ES_tradnl"/>
        </w:rPr>
        <w:t>Nevis</w:t>
      </w:r>
      <w:proofErr w:type="spellEnd"/>
      <w:r w:rsidR="008A2FEF">
        <w:fldChar w:fldCharType="end"/>
      </w:r>
      <w:r w:rsidR="00F66412" w:rsidRPr="00610000">
        <w:rPr>
          <w:rFonts w:ascii="Arial" w:eastAsia="Times New Roman" w:hAnsi="Arial" w:cs="Arial"/>
          <w:lang w:val="es-ES_tradnl"/>
        </w:rPr>
        <w:t>.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shd w:val="clear" w:color="auto" w:fill="F7F7F7"/>
          <w:lang w:val="es-ES_tradnl"/>
        </w:rPr>
        <w:t xml:space="preserve">7. </w:t>
      </w:r>
      <w:r w:rsidR="00F66412" w:rsidRPr="00610000">
        <w:rPr>
          <w:rFonts w:ascii="Arial" w:eastAsia="Times New Roman" w:hAnsi="Arial" w:cs="Arial"/>
          <w:shd w:val="clear" w:color="auto" w:fill="F7F7F7"/>
          <w:lang w:val="es-ES_tradnl"/>
        </w:rPr>
        <w:t>Se da la circunstancia que hay personas de más de 100 años de edad que han sido alfabetizadas con este método. Una de ellas declaró:</w:t>
      </w:r>
      <w:r w:rsidR="00B47049" w:rsidRPr="00610000">
        <w:rPr>
          <w:rFonts w:ascii="Arial" w:eastAsia="Times New Roman" w:hAnsi="Arial" w:cs="Arial"/>
          <w:shd w:val="clear" w:color="auto" w:fill="F7F7F7"/>
          <w:lang w:val="es-ES_tradnl"/>
        </w:rPr>
        <w:t xml:space="preserve"> </w:t>
      </w:r>
      <w:r w:rsidR="00C124A9" w:rsidRPr="00610000">
        <w:rPr>
          <w:rFonts w:ascii="Arial" w:eastAsia="Times New Roman" w:hAnsi="Arial" w:cs="Arial"/>
          <w:lang w:val="es-ES_tradnl"/>
        </w:rPr>
        <w:t>“</w:t>
      </w:r>
      <w:r w:rsidR="00F66412" w:rsidRPr="00610000">
        <w:rPr>
          <w:rFonts w:ascii="Arial" w:eastAsia="Times New Roman" w:hAnsi="Arial" w:cs="Arial"/>
          <w:lang w:val="es-ES_tradnl"/>
        </w:rPr>
        <w:t>He tenido que esperar 102 años para escribir mi nombre. Ahora me puedo morir tranquila.</w:t>
      </w:r>
    </w:p>
    <w:p w:rsid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s-ES_tradnl"/>
        </w:rPr>
      </w:pPr>
    </w:p>
    <w:p w:rsidR="00F66412" w:rsidRPr="00610000" w:rsidRDefault="00610000" w:rsidP="0061000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hd w:val="clear" w:color="auto" w:fill="F7F7F7"/>
          <w:lang w:val="es-ES_tradnl"/>
        </w:rPr>
        <w:t xml:space="preserve">8. </w:t>
      </w:r>
      <w:r w:rsidR="00F66412" w:rsidRPr="00610000">
        <w:rPr>
          <w:rFonts w:ascii="Arial" w:hAnsi="Arial" w:cs="Arial"/>
          <w:shd w:val="clear" w:color="auto" w:fill="F7F7F7"/>
          <w:lang w:val="es-ES_tradnl"/>
        </w:rPr>
        <w:t>Este programa recibió el</w:t>
      </w:r>
      <w:r w:rsidR="00F66412" w:rsidRPr="00610000">
        <w:rPr>
          <w:rStyle w:val="apple-converted-space"/>
          <w:rFonts w:ascii="Arial" w:hAnsi="Arial" w:cs="Arial"/>
          <w:shd w:val="clear" w:color="auto" w:fill="F7F7F7"/>
          <w:lang w:val="es-ES_tradnl"/>
        </w:rPr>
        <w:t> </w:t>
      </w:r>
      <w:hyperlink r:id="rId36" w:tooltip="Premio Alfabetización 2006 Rey Sejong de la UNESCO (la página no existe)" w:history="1">
        <w:r w:rsidR="00F66412" w:rsidRPr="00610000">
          <w:rPr>
            <w:rStyle w:val="Hyperlink"/>
            <w:rFonts w:ascii="Arial" w:hAnsi="Arial" w:cs="Arial"/>
            <w:color w:val="auto"/>
            <w:u w:val="none"/>
            <w:shd w:val="clear" w:color="auto" w:fill="F7F7F7"/>
            <w:lang w:val="es-ES_tradnl"/>
          </w:rPr>
          <w:t xml:space="preserve">Premio Alfabetización 2006 Rey </w:t>
        </w:r>
        <w:proofErr w:type="spellStart"/>
        <w:r w:rsidR="00F66412" w:rsidRPr="00610000">
          <w:rPr>
            <w:rStyle w:val="Hyperlink"/>
            <w:rFonts w:ascii="Arial" w:hAnsi="Arial" w:cs="Arial"/>
            <w:color w:val="auto"/>
            <w:u w:val="none"/>
            <w:shd w:val="clear" w:color="auto" w:fill="F7F7F7"/>
            <w:lang w:val="es-ES_tradnl"/>
          </w:rPr>
          <w:t>Sejong</w:t>
        </w:r>
        <w:proofErr w:type="spellEnd"/>
        <w:r w:rsidR="00F66412" w:rsidRPr="00610000">
          <w:rPr>
            <w:rStyle w:val="Hyperlink"/>
            <w:rFonts w:ascii="Arial" w:hAnsi="Arial" w:cs="Arial"/>
            <w:color w:val="auto"/>
            <w:u w:val="none"/>
            <w:shd w:val="clear" w:color="auto" w:fill="F7F7F7"/>
            <w:lang w:val="es-ES_tradnl"/>
          </w:rPr>
          <w:t xml:space="preserve"> de la UNESCO</w:t>
        </w:r>
      </w:hyperlink>
      <w:r w:rsidR="00F66412" w:rsidRPr="00610000">
        <w:rPr>
          <w:rFonts w:ascii="Arial" w:hAnsi="Arial" w:cs="Arial"/>
          <w:shd w:val="clear" w:color="auto" w:fill="F7F7F7"/>
          <w:lang w:val="es-ES_tradnl"/>
        </w:rPr>
        <w:t>, otorgado al IPLAC (Instituto Pedagógico Latinoamericano y del Caribe de Cuba) por la promoción del sistema de alfabetización tan exitosamente aplicado en los países mencionados anteriormente.</w:t>
      </w:r>
    </w:p>
    <w:p w:rsidR="00062162" w:rsidRPr="00062162" w:rsidRDefault="00062162" w:rsidP="00610000">
      <w:pPr>
        <w:pStyle w:val="ListParagraph"/>
        <w:rPr>
          <w:rFonts w:ascii="Arial" w:hAnsi="Arial" w:cs="Arial"/>
          <w:shd w:val="clear" w:color="auto" w:fill="F7F7F7"/>
          <w:lang w:val="es-ES_tradnl"/>
        </w:rPr>
      </w:pPr>
    </w:p>
    <w:p w:rsidR="00062162" w:rsidRDefault="00062162" w:rsidP="00610000">
      <w:pPr>
        <w:pStyle w:val="ListParagraph"/>
        <w:spacing w:after="119" w:line="240" w:lineRule="auto"/>
        <w:jc w:val="both"/>
        <w:rPr>
          <w:rFonts w:ascii="Arial" w:hAnsi="Arial" w:cs="Arial"/>
          <w:sz w:val="16"/>
          <w:szCs w:val="16"/>
          <w:shd w:val="clear" w:color="auto" w:fill="F7F7F7"/>
          <w:lang w:val="es-ES_tradnl"/>
        </w:rPr>
      </w:pPr>
      <w:r w:rsidRPr="00062162">
        <w:rPr>
          <w:rFonts w:ascii="Arial" w:hAnsi="Arial" w:cs="Arial"/>
          <w:sz w:val="16"/>
          <w:szCs w:val="16"/>
          <w:shd w:val="clear" w:color="auto" w:fill="F7F7F7"/>
          <w:lang w:val="es-ES_tradnl"/>
        </w:rPr>
        <w:t xml:space="preserve">Texto adaptado de: </w:t>
      </w:r>
      <w:hyperlink r:id="rId37" w:history="1">
        <w:r w:rsidRPr="00062162">
          <w:rPr>
            <w:rStyle w:val="Hyperlink"/>
            <w:rFonts w:ascii="Arial" w:hAnsi="Arial" w:cs="Arial"/>
            <w:sz w:val="16"/>
            <w:szCs w:val="16"/>
            <w:shd w:val="clear" w:color="auto" w:fill="F7F7F7"/>
            <w:lang w:val="es-ES_tradnl"/>
          </w:rPr>
          <w:t>http://www.ecured.cu/Programa_cubano_de_Alfabetizaci%C3%B3n_Yo_S%C3%AD_Puedo</w:t>
        </w:r>
      </w:hyperlink>
      <w:r w:rsidRPr="00062162">
        <w:rPr>
          <w:rFonts w:ascii="Arial" w:hAnsi="Arial" w:cs="Arial"/>
          <w:sz w:val="16"/>
          <w:szCs w:val="16"/>
          <w:shd w:val="clear" w:color="auto" w:fill="F7F7F7"/>
          <w:lang w:val="es-ES_tradnl"/>
        </w:rPr>
        <w:t xml:space="preserve"> </w:t>
      </w:r>
    </w:p>
    <w:p w:rsidR="00610000" w:rsidRDefault="00610000" w:rsidP="00610000">
      <w:pPr>
        <w:pStyle w:val="ListParagraph"/>
        <w:spacing w:after="119" w:line="240" w:lineRule="auto"/>
        <w:jc w:val="both"/>
        <w:rPr>
          <w:rFonts w:ascii="Arial" w:hAnsi="Arial" w:cs="Arial"/>
          <w:b/>
          <w:sz w:val="24"/>
          <w:szCs w:val="24"/>
          <w:shd w:val="clear" w:color="auto" w:fill="F7F7F7"/>
          <w:lang w:val="es-ES_tradnl"/>
        </w:rPr>
      </w:pPr>
    </w:p>
    <w:p w:rsidR="00610000" w:rsidRDefault="00610000" w:rsidP="00610000">
      <w:pPr>
        <w:pStyle w:val="ListParagraph"/>
        <w:spacing w:after="119" w:line="240" w:lineRule="auto"/>
        <w:jc w:val="both"/>
        <w:rPr>
          <w:rFonts w:ascii="Arial" w:hAnsi="Arial" w:cs="Arial"/>
          <w:b/>
          <w:sz w:val="24"/>
          <w:szCs w:val="24"/>
          <w:shd w:val="clear" w:color="auto" w:fill="F7F7F7"/>
          <w:lang w:val="es-ES_tradnl"/>
        </w:rPr>
      </w:pPr>
    </w:p>
    <w:p w:rsidR="00062162" w:rsidRPr="00610000" w:rsidRDefault="00062162" w:rsidP="00610000">
      <w:pPr>
        <w:pStyle w:val="ListParagraph"/>
        <w:spacing w:after="119" w:line="240" w:lineRule="auto"/>
        <w:jc w:val="both"/>
        <w:rPr>
          <w:rFonts w:ascii="Arial" w:hAnsi="Arial" w:cs="Arial"/>
          <w:sz w:val="20"/>
          <w:szCs w:val="20"/>
          <w:shd w:val="clear" w:color="auto" w:fill="F7F7F7"/>
          <w:lang w:val="es-ES_tradnl"/>
        </w:rPr>
      </w:pPr>
      <w:r w:rsidRPr="00610000">
        <w:rPr>
          <w:rFonts w:ascii="Arial" w:hAnsi="Arial" w:cs="Arial"/>
          <w:b/>
          <w:sz w:val="20"/>
          <w:szCs w:val="20"/>
          <w:shd w:val="clear" w:color="auto" w:fill="F7F7F7"/>
          <w:lang w:val="es-ES_tradnl"/>
        </w:rPr>
        <w:lastRenderedPageBreak/>
        <w:t>Comprensión del texto:</w:t>
      </w:r>
    </w:p>
    <w:p w:rsidR="00B47049" w:rsidRPr="00062162" w:rsidRDefault="00B47049" w:rsidP="00610000">
      <w:pPr>
        <w:pStyle w:val="ListParagraph"/>
        <w:rPr>
          <w:rFonts w:ascii="Arial" w:hAnsi="Arial" w:cs="Arial"/>
          <w:shd w:val="clear" w:color="auto" w:fill="F7F7F7"/>
          <w:lang w:val="es-ES_tradnl"/>
        </w:rPr>
      </w:pPr>
    </w:p>
    <w:p w:rsidR="00062162" w:rsidRPr="00062162" w:rsidRDefault="00062162" w:rsidP="00610000">
      <w:pPr>
        <w:pStyle w:val="ListParagraph"/>
        <w:numPr>
          <w:ilvl w:val="0"/>
          <w:numId w:val="4"/>
        </w:numPr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Busca en el texto sinónimos para las siguientes palabras:</w:t>
      </w:r>
    </w:p>
    <w:p w:rsidR="00062162" w:rsidRPr="00062162" w:rsidRDefault="00062162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</w:p>
    <w:p w:rsidR="00610000" w:rsidRPr="00610000" w:rsidRDefault="00B47049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Párrafo 1 sinónimo de “bienes”.</w:t>
      </w:r>
    </w:p>
    <w:p w:rsidR="00B47049" w:rsidRPr="00062162" w:rsidRDefault="00B47049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Párrafo 2 sinónimo de “encargar”, “delegar”.</w:t>
      </w:r>
    </w:p>
    <w:p w:rsidR="00B47049" w:rsidRPr="00062162" w:rsidRDefault="00B47049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Párrafo 3 sinónimo de “tarea”, “ocupación”.</w:t>
      </w:r>
    </w:p>
    <w:p w:rsidR="00062162" w:rsidRPr="00062162" w:rsidRDefault="00062162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Párrafo 4 sinónimo de “analfabeta”.</w:t>
      </w:r>
    </w:p>
    <w:p w:rsidR="00B47049" w:rsidRPr="00062162" w:rsidRDefault="00B47049" w:rsidP="00610000">
      <w:pPr>
        <w:pStyle w:val="ListParagraph"/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  <w:r w:rsidRPr="00062162">
        <w:rPr>
          <w:rFonts w:ascii="Arial" w:hAnsi="Arial" w:cs="Arial"/>
          <w:shd w:val="clear" w:color="auto" w:fill="F7F7F7"/>
          <w:lang w:val="es-ES_tradnl"/>
        </w:rPr>
        <w:t>Párrafo 8 sinónimo de “conceder”</w:t>
      </w:r>
    </w:p>
    <w:p w:rsidR="000D76F5" w:rsidRPr="00062162" w:rsidRDefault="000D76F5" w:rsidP="00610000">
      <w:pPr>
        <w:spacing w:after="119" w:line="240" w:lineRule="auto"/>
        <w:jc w:val="both"/>
        <w:rPr>
          <w:rFonts w:ascii="Arial" w:hAnsi="Arial" w:cs="Arial"/>
          <w:shd w:val="clear" w:color="auto" w:fill="F7F7F7"/>
          <w:lang w:val="es-ES_tradnl"/>
        </w:rPr>
      </w:pPr>
    </w:p>
    <w:p w:rsidR="000D76F5" w:rsidRPr="00062162" w:rsidRDefault="00062162" w:rsidP="00610000">
      <w:pPr>
        <w:pStyle w:val="ListParagraph"/>
        <w:numPr>
          <w:ilvl w:val="0"/>
          <w:numId w:val="4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¿Cuál es el objetivo fundamental del programa?</w:t>
      </w:r>
    </w:p>
    <w:p w:rsidR="00062162" w:rsidRPr="00062162" w:rsidRDefault="00062162" w:rsidP="00610000">
      <w:pPr>
        <w:pStyle w:val="ListParagraph"/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062162" w:rsidRPr="00062162" w:rsidRDefault="00062162" w:rsidP="00610000">
      <w:pPr>
        <w:pStyle w:val="ListParagraph"/>
        <w:numPr>
          <w:ilvl w:val="0"/>
          <w:numId w:val="4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¿Verdadero o falso? Busca en el texto información para justificar tu respuesta.</w:t>
      </w:r>
    </w:p>
    <w:p w:rsidR="00062162" w:rsidRPr="00062162" w:rsidRDefault="00062162" w:rsidP="00610000">
      <w:pPr>
        <w:pStyle w:val="ListParagraph"/>
        <w:numPr>
          <w:ilvl w:val="0"/>
          <w:numId w:val="6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El facilitador es como un maestro que ayuda a los estudiantes</w:t>
      </w:r>
      <w:r w:rsidR="00530777">
        <w:rPr>
          <w:rFonts w:ascii="Arial" w:eastAsia="Times New Roman" w:hAnsi="Arial" w:cs="Arial"/>
          <w:lang w:val="es-ES_tradnl"/>
        </w:rPr>
        <w:t xml:space="preserve"> a</w:t>
      </w:r>
      <w:r w:rsidRPr="00062162">
        <w:rPr>
          <w:rFonts w:ascii="Arial" w:eastAsia="Times New Roman" w:hAnsi="Arial" w:cs="Arial"/>
          <w:lang w:val="es-ES_tradnl"/>
        </w:rPr>
        <w:t xml:space="preserve"> que participan en el programa.</w:t>
      </w:r>
    </w:p>
    <w:p w:rsidR="00062162" w:rsidRPr="00062162" w:rsidRDefault="00062162" w:rsidP="00610000">
      <w:pPr>
        <w:pStyle w:val="ListParagraph"/>
        <w:numPr>
          <w:ilvl w:val="0"/>
          <w:numId w:val="6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El programa se utiliza solo en países de Latinoamérica.</w:t>
      </w:r>
    </w:p>
    <w:p w:rsidR="00062162" w:rsidRDefault="00062162" w:rsidP="00610000">
      <w:pPr>
        <w:pStyle w:val="ListParagraph"/>
        <w:numPr>
          <w:ilvl w:val="0"/>
          <w:numId w:val="6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El programa está dirigido a adultos que nunca han ido a la escuela.</w:t>
      </w:r>
    </w:p>
    <w:p w:rsidR="00062162" w:rsidRPr="00062162" w:rsidRDefault="00062162" w:rsidP="00610000">
      <w:pPr>
        <w:pStyle w:val="ListParagraph"/>
        <w:numPr>
          <w:ilvl w:val="0"/>
          <w:numId w:val="6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En el programa también pueden participar invidentes y personas con discapacidad intelectual.</w:t>
      </w:r>
    </w:p>
    <w:p w:rsidR="00062162" w:rsidRPr="00062162" w:rsidRDefault="00062162" w:rsidP="00610000">
      <w:pPr>
        <w:pStyle w:val="ListParagraph"/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0D76F5" w:rsidRPr="00062162" w:rsidRDefault="000D76F5" w:rsidP="00610000">
      <w:pPr>
        <w:pStyle w:val="ListParagraph"/>
        <w:numPr>
          <w:ilvl w:val="0"/>
          <w:numId w:val="4"/>
        </w:num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  <w:r w:rsidRPr="00062162">
        <w:rPr>
          <w:rFonts w:ascii="Arial" w:eastAsia="Times New Roman" w:hAnsi="Arial" w:cs="Arial"/>
          <w:lang w:val="es-ES_tradnl"/>
        </w:rPr>
        <w:t>¿Por qué se describen los resultados del programa como “altamente positivos”?</w:t>
      </w:r>
    </w:p>
    <w:p w:rsidR="00F937BC" w:rsidRPr="00062162" w:rsidRDefault="00F937BC" w:rsidP="00610000">
      <w:pPr>
        <w:spacing w:after="119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10000" w:rsidRDefault="00610000" w:rsidP="00610000">
      <w:pPr>
        <w:spacing w:after="119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F937BC" w:rsidRPr="00610000" w:rsidRDefault="00F937BC" w:rsidP="00610000">
      <w:pPr>
        <w:spacing w:after="119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610000">
        <w:rPr>
          <w:rFonts w:ascii="Arial" w:eastAsia="Times New Roman" w:hAnsi="Arial" w:cs="Arial"/>
          <w:b/>
          <w:sz w:val="24"/>
          <w:szCs w:val="24"/>
          <w:lang w:val="es-ES_tradnl"/>
        </w:rPr>
        <w:t>Ampliando conocimientos: Vamos ahora a ver juntos este video</w:t>
      </w:r>
      <w:r w:rsidR="00610000">
        <w:rPr>
          <w:rFonts w:ascii="Arial" w:eastAsia="Times New Roman" w:hAnsi="Arial" w:cs="Arial"/>
          <w:b/>
          <w:sz w:val="24"/>
          <w:szCs w:val="24"/>
          <w:lang w:val="es-ES_tradnl"/>
        </w:rPr>
        <w:t>:</w:t>
      </w:r>
    </w:p>
    <w:p w:rsidR="00F937BC" w:rsidRDefault="00F937BC" w:rsidP="00610000">
      <w:pPr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F937BC" w:rsidRDefault="008A2FEF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  <w:hyperlink r:id="rId38" w:history="1">
        <w:r w:rsidR="00F937BC" w:rsidRPr="00D104EC">
          <w:rPr>
            <w:rStyle w:val="Hyperlink"/>
            <w:rFonts w:ascii="Arial" w:hAnsi="Arial" w:cs="Arial"/>
            <w:sz w:val="24"/>
            <w:szCs w:val="24"/>
            <w:shd w:val="clear" w:color="auto" w:fill="F7F7F7"/>
            <w:lang w:val="es-ES_tradnl"/>
          </w:rPr>
          <w:t>https://www.youtube.com/watch?v=TlWIRDSLjRM</w:t>
        </w:r>
      </w:hyperlink>
      <w:r w:rsidR="00F937BC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 </w:t>
      </w: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(</w:t>
      </w:r>
      <w:r w:rsidR="00062162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Hasta</w:t>
      </w: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 el minuto 3:11)  ¿Cuál es la función del facilitador? ¿Por qué este método ayuda a romper la barrera de la vergüenza?</w:t>
      </w: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(</w:t>
      </w:r>
      <w:r w:rsidR="00062162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Hasta</w:t>
      </w: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 el minuto 3:44) ¿Crees que los resultados son positivos?</w:t>
      </w: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(</w:t>
      </w:r>
      <w:r w:rsidR="00062162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Hasta</w:t>
      </w: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 el minuto 5:20) ¿Qué entiende la coordinadora cuando explica la diferencia entre “ignorantes e ignorados”?</w:t>
      </w: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</w:p>
    <w:p w:rsidR="00F937BC" w:rsidRDefault="00F937BC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(</w:t>
      </w:r>
      <w:r w:rsidR="00062162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Hasta</w:t>
      </w: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 el minuto 7:07) ¿Por qué el método parte de los números para enseñar a leer y escribir? ¿Qué importancia tienen las personas (coordinadores y facilitadores) en este programa?</w:t>
      </w:r>
    </w:p>
    <w:p w:rsidR="00B47049" w:rsidRDefault="00B47049" w:rsidP="00610000">
      <w:pPr>
        <w:spacing w:after="119" w:line="240" w:lineRule="auto"/>
        <w:jc w:val="both"/>
        <w:rPr>
          <w:rFonts w:ascii="Arial" w:hAnsi="Arial" w:cs="Arial"/>
          <w:sz w:val="24"/>
          <w:szCs w:val="24"/>
          <w:shd w:val="clear" w:color="auto" w:fill="F7F7F7"/>
          <w:lang w:val="es-ES_tradnl"/>
        </w:rPr>
      </w:pPr>
    </w:p>
    <w:p w:rsidR="00B47049" w:rsidRPr="00F937BC" w:rsidRDefault="00B47049" w:rsidP="00610000">
      <w:pPr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(Desde el minuto 9:38 hasta el </w:t>
      </w:r>
      <w:r w:rsidR="00062162"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final)   </w:t>
      </w:r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 xml:space="preserve">¿Por qué la </w:t>
      </w:r>
      <w:proofErr w:type="spellStart"/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lecto</w:t>
      </w:r>
      <w:proofErr w:type="spellEnd"/>
      <w:r>
        <w:rPr>
          <w:rFonts w:ascii="Arial" w:hAnsi="Arial" w:cs="Arial"/>
          <w:sz w:val="24"/>
          <w:szCs w:val="24"/>
          <w:shd w:val="clear" w:color="auto" w:fill="F7F7F7"/>
          <w:lang w:val="es-ES_tradnl"/>
        </w:rPr>
        <w:t>-escritura influye en la dignificación como personas?</w:t>
      </w:r>
    </w:p>
    <w:p w:rsidR="000D76F5" w:rsidRPr="000D76F5" w:rsidRDefault="000D76F5" w:rsidP="00610000">
      <w:pPr>
        <w:pStyle w:val="ListParagraph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C124A9" w:rsidRPr="00610000" w:rsidRDefault="00062162" w:rsidP="006100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sz w:val="24"/>
          <w:szCs w:val="24"/>
          <w:lang w:val="es-ES_tradnl"/>
        </w:rPr>
      </w:pPr>
      <w:r w:rsidRPr="00610000">
        <w:rPr>
          <w:rFonts w:ascii="Arial" w:hAnsi="Arial" w:cs="Arial"/>
          <w:b/>
          <w:sz w:val="24"/>
          <w:szCs w:val="24"/>
          <w:lang w:val="es-ES_tradnl"/>
        </w:rPr>
        <w:t>Tarea final: Haz una pequeña investigación sobre el desarrollo de la alfabetización en tu país y escribe un texto (300 palabras) para explicarlo.</w:t>
      </w:r>
    </w:p>
    <w:sectPr w:rsidR="00C124A9" w:rsidRPr="00610000" w:rsidSect="00610000">
      <w:headerReference w:type="default" r:id="rId39"/>
      <w:pgSz w:w="11906" w:h="16838"/>
      <w:pgMar w:top="1417" w:right="1134" w:bottom="1134" w:left="1134" w:header="708" w:footer="708" w:gutter="0"/>
      <w:pgBorders w:offsetFrom="page">
        <w:top w:val="thickThinSmallGap" w:sz="24" w:space="24" w:color="8064A2" w:themeColor="accent4"/>
        <w:left w:val="thickThinSmallGap" w:sz="24" w:space="24" w:color="8064A2" w:themeColor="accent4"/>
        <w:bottom w:val="thinThickSmallGap" w:sz="24" w:space="24" w:color="8064A2" w:themeColor="accent4"/>
        <w:right w:val="thinThickSmallGap" w:sz="24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10" w:rsidRDefault="00560D10" w:rsidP="00610000">
      <w:pPr>
        <w:spacing w:after="0" w:line="240" w:lineRule="auto"/>
      </w:pPr>
      <w:r>
        <w:separator/>
      </w:r>
    </w:p>
  </w:endnote>
  <w:endnote w:type="continuationSeparator" w:id="0">
    <w:p w:rsidR="00560D10" w:rsidRDefault="00560D10" w:rsidP="0061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10" w:rsidRDefault="00560D10" w:rsidP="00610000">
      <w:pPr>
        <w:spacing w:after="0" w:line="240" w:lineRule="auto"/>
      </w:pPr>
      <w:r>
        <w:separator/>
      </w:r>
    </w:p>
  </w:footnote>
  <w:footnote w:type="continuationSeparator" w:id="0">
    <w:p w:rsidR="00560D10" w:rsidRDefault="00560D10" w:rsidP="0061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00" w:rsidRDefault="00610000">
    <w:pPr>
      <w:pStyle w:val="Header"/>
    </w:pPr>
    <w:r>
      <w:t>Sara Díaz González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12F"/>
    <w:multiLevelType w:val="hybridMultilevel"/>
    <w:tmpl w:val="AE2C7F8C"/>
    <w:lvl w:ilvl="0" w:tplc="0D3AC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2668E"/>
    <w:multiLevelType w:val="multilevel"/>
    <w:tmpl w:val="CCA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A5909"/>
    <w:multiLevelType w:val="hybridMultilevel"/>
    <w:tmpl w:val="8F9CB764"/>
    <w:lvl w:ilvl="0" w:tplc="B11030E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091F"/>
    <w:multiLevelType w:val="hybridMultilevel"/>
    <w:tmpl w:val="131ED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5ED0"/>
    <w:multiLevelType w:val="hybridMultilevel"/>
    <w:tmpl w:val="EB86FE32"/>
    <w:lvl w:ilvl="0" w:tplc="2C60BE5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D5144"/>
    <w:multiLevelType w:val="hybridMultilevel"/>
    <w:tmpl w:val="8C702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412"/>
    <w:rsid w:val="00062162"/>
    <w:rsid w:val="000D76F5"/>
    <w:rsid w:val="001131C2"/>
    <w:rsid w:val="00522604"/>
    <w:rsid w:val="00530777"/>
    <w:rsid w:val="00560D10"/>
    <w:rsid w:val="006075C6"/>
    <w:rsid w:val="00610000"/>
    <w:rsid w:val="006B425B"/>
    <w:rsid w:val="0081565F"/>
    <w:rsid w:val="008612D1"/>
    <w:rsid w:val="00897474"/>
    <w:rsid w:val="008A2FEF"/>
    <w:rsid w:val="00A17734"/>
    <w:rsid w:val="00A81EEF"/>
    <w:rsid w:val="00B47049"/>
    <w:rsid w:val="00C124A9"/>
    <w:rsid w:val="00C66529"/>
    <w:rsid w:val="00E4239D"/>
    <w:rsid w:val="00F66412"/>
    <w:rsid w:val="00F9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34"/>
  </w:style>
  <w:style w:type="paragraph" w:styleId="Heading2">
    <w:name w:val="heading 2"/>
    <w:basedOn w:val="Normal"/>
    <w:link w:val="Heading2Char"/>
    <w:uiPriority w:val="9"/>
    <w:qFormat/>
    <w:rsid w:val="00F66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64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F6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412"/>
  </w:style>
  <w:style w:type="character" w:styleId="Hyperlink">
    <w:name w:val="Hyperlink"/>
    <w:basedOn w:val="DefaultParagraphFont"/>
    <w:uiPriority w:val="99"/>
    <w:unhideWhenUsed/>
    <w:rsid w:val="00F66412"/>
    <w:rPr>
      <w:color w:val="0000FF"/>
      <w:u w:val="single"/>
    </w:rPr>
  </w:style>
  <w:style w:type="character" w:customStyle="1" w:styleId="toctoggle">
    <w:name w:val="toctoggle"/>
    <w:basedOn w:val="DefaultParagraphFont"/>
    <w:rsid w:val="00F66412"/>
  </w:style>
  <w:style w:type="character" w:customStyle="1" w:styleId="tocnumber">
    <w:name w:val="tocnumber"/>
    <w:basedOn w:val="DefaultParagraphFont"/>
    <w:rsid w:val="00F66412"/>
  </w:style>
  <w:style w:type="character" w:customStyle="1" w:styleId="toctext">
    <w:name w:val="toctext"/>
    <w:basedOn w:val="DefaultParagraphFont"/>
    <w:rsid w:val="00F66412"/>
  </w:style>
  <w:style w:type="character" w:customStyle="1" w:styleId="mw-headline">
    <w:name w:val="mw-headline"/>
    <w:basedOn w:val="DefaultParagraphFont"/>
    <w:rsid w:val="00F66412"/>
  </w:style>
  <w:style w:type="paragraph" w:styleId="BalloonText">
    <w:name w:val="Balloon Text"/>
    <w:basedOn w:val="Normal"/>
    <w:link w:val="BalloonTextChar"/>
    <w:uiPriority w:val="99"/>
    <w:semiHidden/>
    <w:unhideWhenUsed/>
    <w:rsid w:val="00C1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4A9"/>
    <w:pPr>
      <w:ind w:left="720"/>
      <w:contextualSpacing/>
    </w:pPr>
  </w:style>
  <w:style w:type="paragraph" w:customStyle="1" w:styleId="n2">
    <w:name w:val="n2"/>
    <w:basedOn w:val="Normal"/>
    <w:rsid w:val="000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76F5"/>
    <w:rPr>
      <w:i/>
      <w:iCs/>
    </w:rPr>
  </w:style>
  <w:style w:type="paragraph" w:customStyle="1" w:styleId="j">
    <w:name w:val="j"/>
    <w:basedOn w:val="Normal"/>
    <w:rsid w:val="000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cep">
    <w:name w:val="n_acep"/>
    <w:basedOn w:val="DefaultParagraphFont"/>
    <w:rsid w:val="000D76F5"/>
  </w:style>
  <w:style w:type="paragraph" w:styleId="Header">
    <w:name w:val="header"/>
    <w:basedOn w:val="Normal"/>
    <w:link w:val="HeaderChar"/>
    <w:uiPriority w:val="99"/>
    <w:semiHidden/>
    <w:unhideWhenUsed/>
    <w:rsid w:val="00610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000"/>
  </w:style>
  <w:style w:type="paragraph" w:styleId="Footer">
    <w:name w:val="footer"/>
    <w:basedOn w:val="Normal"/>
    <w:link w:val="FooterChar"/>
    <w:uiPriority w:val="99"/>
    <w:semiHidden/>
    <w:unhideWhenUsed/>
    <w:rsid w:val="00610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6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64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F6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412"/>
  </w:style>
  <w:style w:type="character" w:styleId="Hyperlink">
    <w:name w:val="Hyperlink"/>
    <w:basedOn w:val="DefaultParagraphFont"/>
    <w:uiPriority w:val="99"/>
    <w:unhideWhenUsed/>
    <w:rsid w:val="00F66412"/>
    <w:rPr>
      <w:color w:val="0000FF"/>
      <w:u w:val="single"/>
    </w:rPr>
  </w:style>
  <w:style w:type="character" w:customStyle="1" w:styleId="toctoggle">
    <w:name w:val="toctoggle"/>
    <w:basedOn w:val="DefaultParagraphFont"/>
    <w:rsid w:val="00F66412"/>
  </w:style>
  <w:style w:type="character" w:customStyle="1" w:styleId="tocnumber">
    <w:name w:val="tocnumber"/>
    <w:basedOn w:val="DefaultParagraphFont"/>
    <w:rsid w:val="00F66412"/>
  </w:style>
  <w:style w:type="character" w:customStyle="1" w:styleId="toctext">
    <w:name w:val="toctext"/>
    <w:basedOn w:val="DefaultParagraphFont"/>
    <w:rsid w:val="00F66412"/>
  </w:style>
  <w:style w:type="character" w:customStyle="1" w:styleId="mw-headline">
    <w:name w:val="mw-headline"/>
    <w:basedOn w:val="DefaultParagraphFont"/>
    <w:rsid w:val="00F66412"/>
  </w:style>
  <w:style w:type="paragraph" w:styleId="BalloonText">
    <w:name w:val="Balloon Text"/>
    <w:basedOn w:val="Normal"/>
    <w:link w:val="BalloonTextChar"/>
    <w:uiPriority w:val="99"/>
    <w:semiHidden/>
    <w:unhideWhenUsed/>
    <w:rsid w:val="00C1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4A9"/>
    <w:pPr>
      <w:ind w:left="720"/>
      <w:contextualSpacing/>
    </w:pPr>
  </w:style>
  <w:style w:type="paragraph" w:customStyle="1" w:styleId="n2">
    <w:name w:val="n2"/>
    <w:basedOn w:val="Normal"/>
    <w:rsid w:val="000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76F5"/>
    <w:rPr>
      <w:i/>
      <w:iCs/>
    </w:rPr>
  </w:style>
  <w:style w:type="paragraph" w:customStyle="1" w:styleId="j">
    <w:name w:val="j"/>
    <w:basedOn w:val="Normal"/>
    <w:rsid w:val="000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cep">
    <w:name w:val="n_acep"/>
    <w:basedOn w:val="DefaultParagraphFont"/>
    <w:rsid w:val="000D7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86">
          <w:marLeft w:val="179"/>
          <w:marRight w:val="0"/>
          <w:marTop w:val="595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  <w:divsChild>
            <w:div w:id="1670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272"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cured.cu/index.php?title=Leonela_Relys_D%C3%ADaz&amp;action=edit&amp;redlink=1" TargetMode="External"/><Relationship Id="rId18" Type="http://schemas.openxmlformats.org/officeDocument/2006/relationships/hyperlink" Target="http://www.ecured.cu/Venezuela" TargetMode="External"/><Relationship Id="rId26" Type="http://schemas.openxmlformats.org/officeDocument/2006/relationships/hyperlink" Target="http://www.ecured.cu/Rep%C3%BAblica_Dominicana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ecured.cu/Argentina" TargetMode="External"/><Relationship Id="rId34" Type="http://schemas.openxmlformats.org/officeDocument/2006/relationships/hyperlink" Target="http://www.ecured.cu/Urugua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cured.cu/Fidel_Castro_Ruz" TargetMode="External"/><Relationship Id="rId17" Type="http://schemas.openxmlformats.org/officeDocument/2006/relationships/hyperlink" Target="http://www.ecured.cu/Cuba" TargetMode="External"/><Relationship Id="rId25" Type="http://schemas.openxmlformats.org/officeDocument/2006/relationships/hyperlink" Target="http://www.ecured.cu/Nicaragua" TargetMode="External"/><Relationship Id="rId33" Type="http://schemas.openxmlformats.org/officeDocument/2006/relationships/hyperlink" Target="http://www.ecured.cu/El_Salvador" TargetMode="External"/><Relationship Id="rId38" Type="http://schemas.openxmlformats.org/officeDocument/2006/relationships/hyperlink" Target="https://www.youtube.com/watch?v=TlWIRDSLjR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ured.cu/2001" TargetMode="External"/><Relationship Id="rId20" Type="http://schemas.openxmlformats.org/officeDocument/2006/relationships/hyperlink" Target="http://www.ecured.cu/M%C3%A9xico" TargetMode="External"/><Relationship Id="rId29" Type="http://schemas.openxmlformats.org/officeDocument/2006/relationships/hyperlink" Target="http://www.ecured.cu/Nueva_Zeland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ured.cu/2001" TargetMode="External"/><Relationship Id="rId24" Type="http://schemas.openxmlformats.org/officeDocument/2006/relationships/hyperlink" Target="http://www.ecured.cu/Honduras" TargetMode="External"/><Relationship Id="rId32" Type="http://schemas.openxmlformats.org/officeDocument/2006/relationships/hyperlink" Target="http://www.ecured.cu/Colombia" TargetMode="External"/><Relationship Id="rId37" Type="http://schemas.openxmlformats.org/officeDocument/2006/relationships/hyperlink" Target="http://www.ecured.cu/Programa_cubano_de_Alfabetizaci%C3%B3n_Yo_S%C3%AD_Puedo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cured.cu/28_de_marzo" TargetMode="External"/><Relationship Id="rId23" Type="http://schemas.openxmlformats.org/officeDocument/2006/relationships/hyperlink" Target="http://www.ecured.cu/Per%C3%BA" TargetMode="External"/><Relationship Id="rId28" Type="http://schemas.openxmlformats.org/officeDocument/2006/relationships/hyperlink" Target="http://www.ecured.cu/Brasil" TargetMode="External"/><Relationship Id="rId36" Type="http://schemas.openxmlformats.org/officeDocument/2006/relationships/hyperlink" Target="http://www.ecured.cu/index.php?title=Premio_Alfabetizaci%C3%B3n_2006_Rey_Sejong_de_la_UNESCO&amp;action=edit&amp;redlink=1" TargetMode="External"/><Relationship Id="rId10" Type="http://schemas.openxmlformats.org/officeDocument/2006/relationships/hyperlink" Target="http://www.indexmundi.com/map/?v=39&amp;l=es" TargetMode="External"/><Relationship Id="rId19" Type="http://schemas.openxmlformats.org/officeDocument/2006/relationships/hyperlink" Target="http://www.ecured.cu/Bolivia" TargetMode="External"/><Relationship Id="rId31" Type="http://schemas.openxmlformats.org/officeDocument/2006/relationships/hyperlink" Target="http://www.ecured.cu/Guinea_Biss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cured.cu/1961" TargetMode="External"/><Relationship Id="rId22" Type="http://schemas.openxmlformats.org/officeDocument/2006/relationships/hyperlink" Target="http://www.ecured.cu/Ecuador" TargetMode="External"/><Relationship Id="rId27" Type="http://schemas.openxmlformats.org/officeDocument/2006/relationships/hyperlink" Target="http://www.ecured.cu/Granada" TargetMode="External"/><Relationship Id="rId30" Type="http://schemas.openxmlformats.org/officeDocument/2006/relationships/hyperlink" Target="http://www.ecured.cu/Mozambique" TargetMode="External"/><Relationship Id="rId35" Type="http://schemas.openxmlformats.org/officeDocument/2006/relationships/hyperlink" Target="http://www.ecured.cu/Guatemala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3</cp:revision>
  <dcterms:created xsi:type="dcterms:W3CDTF">2016-02-05T14:35:00Z</dcterms:created>
  <dcterms:modified xsi:type="dcterms:W3CDTF">2016-02-05T14:47:00Z</dcterms:modified>
</cp:coreProperties>
</file>